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6273B4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6273B4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 xml:space="preserve">LA LICITACIÓN PÚBLICA </w:t>
      </w:r>
      <w:r w:rsidR="00095B5A">
        <w:rPr>
          <w:rFonts w:ascii="Arial" w:hAnsi="Arial" w:cs="Arial"/>
          <w:b/>
          <w:sz w:val="20"/>
          <w:szCs w:val="20"/>
          <w:lang w:val="es-MX"/>
        </w:rPr>
        <w:t>INTER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BA07A2">
        <w:rPr>
          <w:rFonts w:ascii="Arial" w:hAnsi="Arial" w:cs="Arial"/>
          <w:b/>
          <w:sz w:val="20"/>
          <w:szCs w:val="20"/>
        </w:rPr>
        <w:t>P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C104EF" w:rsidRPr="00C104EF">
        <w:rPr>
          <w:rFonts w:ascii="Arial" w:hAnsi="Arial" w:cs="Arial"/>
          <w:b/>
          <w:sz w:val="20"/>
          <w:szCs w:val="20"/>
          <w:lang w:val="es-MX"/>
        </w:rPr>
        <w:t>N</w:t>
      </w:r>
      <w:r w:rsidR="00095B5A">
        <w:rPr>
          <w:rFonts w:ascii="Arial" w:hAnsi="Arial" w:cs="Arial"/>
          <w:b/>
          <w:sz w:val="20"/>
          <w:szCs w:val="20"/>
          <w:lang w:val="es-MX"/>
        </w:rPr>
        <w:t>36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>kV</w:t>
      </w:r>
      <w:proofErr w:type="spellEnd"/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 PARA LA AMPLIACIÓN DEL SISTEMA DE TREN ELÉCTRICO URBANO EN LA ZONA METROPOLITANA DE GUADALAJARA, QUE CONSISTE EN LA CONSTRUCCIÓN DE LA LÍNEA 3 DEL TREN LIGERO EN ZAPOPAN, </w:t>
      </w:r>
      <w:bookmarkStart w:id="0" w:name="_GoBack"/>
      <w:bookmarkEnd w:id="0"/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>GUADALAJARA Y TLAQUEPAQUE</w:t>
      </w:r>
      <w:r w:rsidR="007C7A2D">
        <w:rPr>
          <w:rFonts w:ascii="Arial" w:hAnsi="Arial" w:cs="Arial"/>
          <w:b/>
          <w:color w:val="000000"/>
          <w:sz w:val="20"/>
          <w:szCs w:val="20"/>
          <w:lang w:val="es-MX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3B4" w:rsidRDefault="006273B4" w:rsidP="001E2F8F">
      <w:r>
        <w:separator/>
      </w:r>
    </w:p>
  </w:endnote>
  <w:endnote w:type="continuationSeparator" w:id="0">
    <w:p w:rsidR="006273B4" w:rsidRDefault="006273B4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3B4" w:rsidRDefault="006273B4" w:rsidP="001E2F8F">
      <w:r>
        <w:separator/>
      </w:r>
    </w:p>
  </w:footnote>
  <w:footnote w:type="continuationSeparator" w:id="0">
    <w:p w:rsidR="006273B4" w:rsidRDefault="006273B4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6273B4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095B5A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D2F0E"/>
    <w:rsid w:val="005F7C1A"/>
    <w:rsid w:val="006214C3"/>
    <w:rsid w:val="00626F56"/>
    <w:rsid w:val="006273B4"/>
    <w:rsid w:val="00675AE8"/>
    <w:rsid w:val="006B725D"/>
    <w:rsid w:val="006C12F1"/>
    <w:rsid w:val="006C2A23"/>
    <w:rsid w:val="00725312"/>
    <w:rsid w:val="007627E1"/>
    <w:rsid w:val="007A5DC2"/>
    <w:rsid w:val="007C7A2D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5F01"/>
    <w:rsid w:val="00BA07A2"/>
    <w:rsid w:val="00BB0A8F"/>
    <w:rsid w:val="00BB2D30"/>
    <w:rsid w:val="00BE2906"/>
    <w:rsid w:val="00C104EF"/>
    <w:rsid w:val="00C14E49"/>
    <w:rsid w:val="00C64D06"/>
    <w:rsid w:val="00C74862"/>
    <w:rsid w:val="00CC0992"/>
    <w:rsid w:val="00CF0565"/>
    <w:rsid w:val="00CF4573"/>
    <w:rsid w:val="00D12709"/>
    <w:rsid w:val="00D44B67"/>
    <w:rsid w:val="00DD1582"/>
    <w:rsid w:val="00DF5CEB"/>
    <w:rsid w:val="00E14D18"/>
    <w:rsid w:val="00E325C3"/>
    <w:rsid w:val="00E37CFB"/>
    <w:rsid w:val="00E90EC2"/>
    <w:rsid w:val="00F41BBC"/>
    <w:rsid w:val="00F64F96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5510C"/>
    <w:rsid w:val="008705A0"/>
    <w:rsid w:val="008B4F3F"/>
    <w:rsid w:val="00930A16"/>
    <w:rsid w:val="00984AE3"/>
    <w:rsid w:val="009F48C4"/>
    <w:rsid w:val="00B80A48"/>
    <w:rsid w:val="00C7558F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13</cp:revision>
  <cp:lastPrinted>2014-02-03T18:49:00Z</cp:lastPrinted>
  <dcterms:created xsi:type="dcterms:W3CDTF">2014-01-31T21:00:00Z</dcterms:created>
  <dcterms:modified xsi:type="dcterms:W3CDTF">2014-06-27T17:29:00Z</dcterms:modified>
</cp:coreProperties>
</file>